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Экзаменационные  билеты.</w:t>
      </w: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БИЛЕТ № 1</w:t>
      </w:r>
    </w:p>
    <w:p w:rsidR="001C7D08" w:rsidRPr="00BE5C40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1.При каких условиях не разрешается работать на склонах?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 При влажности почвы,</w:t>
      </w:r>
      <w:r w:rsidR="005641DB">
        <w:rPr>
          <w:rFonts w:ascii="Times New Roman" w:hAnsi="Times New Roman" w:cs="Times New Roman"/>
          <w:sz w:val="28"/>
          <w:szCs w:val="28"/>
        </w:rPr>
        <w:t xml:space="preserve"> вызывающей сползание бульдозера</w:t>
      </w:r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2.При густом тумане 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видимость  менее 50 м).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3.В темное время суток.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4.Все условия, перечисленные в пунктах 1,2и3.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2. Какова нормальная продолжительность рабочего дня в неделю (ст.93 ТК РФ)?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 36 часов;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2.40 часов;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42 часа.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3. Существует ли категория работников, освобождаемых от первичного инструктажа на рабочем месте (п.2.1.4 постановления Минтруда и Минобразования России от 13.01.03 г. №1/29)?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1.нет такой категории, все работники организации проходят первичный инструктаж;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2.да, это работники, не связанные с эксплуатацией, обслуживанием, испытанием, наладкой и ремонтом оборудования, использованием электрифицированного или иного инструмента. Работодателем утверждается Перечень профессий и должностей работников, освобожденных от прохождения первичного инструктажа на рабочем месте;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4. В какие сроки проводится повторный инструктаж на рабочем месте (п.п.2.1.5, 2.1.8 постановления Минтруда и Минобразования России от 13.01.03 г. №1/29)?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реже одного раза в шесть месяцев. Для отдельных отраслей и организаций сроки проведения регулируются соответствующими отраслевыми и межотраслевыми нормативными правовыми актами по безопасности и охране труда;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для работников, занятых на работах; с повышенной опасностью, ежеквартально, для остальных - ежегодно;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3.в соответствии с ответами «а» и «б».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5. С какого возраста допускается управление  бульдозером?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  С 17 лет.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С 18 лет.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С 19 лет.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6.Какая продолжительность перерыва для отдыха и приема пищи установлена для работников?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более 2 часов.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Не менее 30 минут.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Не более 2 часов и не менее 30 минут.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 В соответствии с трудовым договором.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7</w:t>
      </w:r>
      <w:r w:rsidR="005641DB">
        <w:rPr>
          <w:rFonts w:ascii="Times New Roman" w:hAnsi="Times New Roman" w:cs="Times New Roman"/>
          <w:b/>
          <w:sz w:val="28"/>
          <w:szCs w:val="28"/>
        </w:rPr>
        <w:t xml:space="preserve">. Поднимать нож </w:t>
      </w:r>
      <w:r w:rsidRPr="00BE5C40">
        <w:rPr>
          <w:rFonts w:ascii="Times New Roman" w:hAnsi="Times New Roman" w:cs="Times New Roman"/>
          <w:b/>
          <w:sz w:val="28"/>
          <w:szCs w:val="28"/>
        </w:rPr>
        <w:t xml:space="preserve"> до ограничителя высоты подъема</w:t>
      </w:r>
      <w:proofErr w:type="gramStart"/>
      <w:r w:rsidRPr="00BE5C40">
        <w:rPr>
          <w:rFonts w:ascii="Times New Roman" w:hAnsi="Times New Roman" w:cs="Times New Roman"/>
          <w:b/>
          <w:sz w:val="28"/>
          <w:szCs w:val="28"/>
        </w:rPr>
        <w:t xml:space="preserve"> ?</w:t>
      </w:r>
      <w:proofErr w:type="gramEnd"/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1.Разрешено.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2.Запрещено.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 xml:space="preserve"> 8.Иммобилизирующая повязка накладывается: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1.Для защиты раны от внешних воздействий и попадания микробов.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2.Для обеспечения необходимой неподвижности поврежденных частей тела.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3.Для медленного и постепенного согревания места повреждения.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БИЛЕТ № 2</w:t>
      </w:r>
    </w:p>
    <w:p w:rsidR="001C7D08" w:rsidRPr="00BE5C40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1.Толкать  ножом  другое транспортное средство: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1.Разрешено.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2.Запрещено.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2.Оставлять нож в подвешенном состоянии при перерывах в работе или по окончании: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1.Разрешено, предварительно выключив клавишный выключатель.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Разрешено, предварительно установив опору под раму.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3.Запрещено.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3. Находиться кому-либо под поднятым  ножом: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1.Запрещается.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Разрешается только грузчику.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при укладке груза на верхний ярус.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 xml:space="preserve">4.В каком положении должен находится  нож  </w:t>
      </w:r>
      <w:proofErr w:type="gramStart"/>
      <w:r w:rsidRPr="00BE5C40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  <w:r w:rsidRPr="00BE5C40">
        <w:rPr>
          <w:rFonts w:ascii="Times New Roman" w:hAnsi="Times New Roman" w:cs="Times New Roman"/>
          <w:b/>
          <w:sz w:val="28"/>
          <w:szCs w:val="28"/>
        </w:rPr>
        <w:t xml:space="preserve"> движения  бульдозера?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1.На максимальной высоте.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2.На средней высоте.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3.Нужно приподнять нож  над полом на высоту до 50 см.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5.Что нужно сделать, если постороннее лицо окажется в зоне  хода бульдозера?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1.Включить звуковой сигнал.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Снизить скорость.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3.Прекратить движение и принять меры для  освобождения зоны хода.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 xml:space="preserve">6. </w:t>
      </w:r>
      <w:proofErr w:type="gramStart"/>
      <w:r w:rsidRPr="00BE5C40">
        <w:rPr>
          <w:rFonts w:ascii="Times New Roman" w:hAnsi="Times New Roman" w:cs="Times New Roman"/>
          <w:b/>
          <w:sz w:val="28"/>
          <w:szCs w:val="28"/>
        </w:rPr>
        <w:t>Каков порядок проведения первичного инструктажа на рабочем месте (п.п.7.2.3, 7.9 ГОСТ 12.0.004-90 «ССБТ.</w:t>
      </w:r>
      <w:proofErr w:type="gramEnd"/>
      <w:r w:rsidRPr="00BE5C4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E5C40">
        <w:rPr>
          <w:rFonts w:ascii="Times New Roman" w:hAnsi="Times New Roman" w:cs="Times New Roman"/>
          <w:b/>
          <w:sz w:val="28"/>
          <w:szCs w:val="28"/>
        </w:rPr>
        <w:t>Организация обучения безопасности труда»)?</w:t>
      </w:r>
      <w:proofErr w:type="gramEnd"/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1.проводится индивидуально или группой лиц, обслуживающих однотипное оборудование, или в пределах общего рабочего места с показом безопасных приемов и методов труда. Завершается устной проверкой приобретенных знаний и навыков. Регистрируется в журнале;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2.проводится по программам, разработанным и утвержденным в установленном порядке;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проводится в соответствии с ответами «а» и «б».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7.За счет каких средств работники, занятые на работах, связанных с движением транспорта, проходят обязательные предварительные и периодические медицинские осмотры (ст.213 ТК РФ)</w:t>
      </w:r>
      <w:proofErr w:type="gramStart"/>
      <w:r w:rsidRPr="00BE5C40">
        <w:rPr>
          <w:rFonts w:ascii="Times New Roman" w:hAnsi="Times New Roman" w:cs="Times New Roman"/>
          <w:b/>
          <w:sz w:val="28"/>
          <w:szCs w:val="28"/>
        </w:rPr>
        <w:t> ?</w:t>
      </w:r>
      <w:proofErr w:type="gramEnd"/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1.за счет средств работодателя;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за свой счет;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предварительный медосмотр (обследование) работники проходят за свой счет, периодический - за счет работодателя.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8.Основные признаки артериального кровотечения: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1.Пульсирующая или фонтанирующая струя ярко-алого цвета.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2.Равномерная непрерывная струя  темно-вишневого цвета.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3.Равномерно сочащаяся со всей поверхности раны алая кровь.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БИЛЕТ № 3</w:t>
      </w:r>
    </w:p>
    <w:p w:rsidR="001C7D08" w:rsidRPr="00BE5C40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1.Разрешается ли посторонним лицам находиться в рабочей зоне бульдозера?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Запрещается.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3.Разрешается в случае крайней необходимости.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2.В какой срок работодатель обязан организовать обучение всех поступающих на работу лиц безопасным методам и приемам выполнения работ?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 течение трех дней после приема на работу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2.В течение недели после заключения трудового договора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3.В течение месяца после приема на работу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4.В течение пятнадцати дней после подписания приказа о приеме на работу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3. Какой вид инструктажа проводится с работниками организации, переведенными в установленном порядке из другого структурного подразделения?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1.Вводный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Первичный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 xml:space="preserve"> на рабочем месте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3.Повторный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4.Внеплановый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5.Целевой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4.Что запрещается  бульдозеру  во время движения?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1.Резкое торможение и </w:t>
      </w:r>
      <w:proofErr w:type="spellStart"/>
      <w:r w:rsidRPr="00BE5C40">
        <w:rPr>
          <w:rFonts w:ascii="Times New Roman" w:hAnsi="Times New Roman" w:cs="Times New Roman"/>
          <w:sz w:val="28"/>
          <w:szCs w:val="28"/>
        </w:rPr>
        <w:t>трогание</w:t>
      </w:r>
      <w:proofErr w:type="spellEnd"/>
      <w:r w:rsidRPr="00BE5C40">
        <w:rPr>
          <w:rFonts w:ascii="Times New Roman" w:hAnsi="Times New Roman" w:cs="Times New Roman"/>
          <w:sz w:val="28"/>
          <w:szCs w:val="28"/>
        </w:rPr>
        <w:t xml:space="preserve"> с места.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2.Превышение допустимой скорости.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Правильно-варианты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 xml:space="preserve"> 1,2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5.Каким требованиям должно удовлетворять болтовое соединение?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1.Болт выступает над гайкой на пять витков.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Болт выступает над гайкой на три витка.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Болт не выступает над гайкой.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6.  Какая масса деталей, узлов и агрегатов, которые допустимо снимать (устанавливать) без помощи подъемных механизмов?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1.10 кг.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2.20 кг.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3.30 кг.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7. В каком случае из перечисленных внеочередная проверка знаний не проводится?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1.При вводе в эксплуатацию нового оборудования и изменениях технологических процессов, требующих дополнительных знаний по охране труда работников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2.При назначении или переводе работников на другую работу, если новые обязанности требуют дополнительных знаний по охране труда (до начала исполнения ими своих должностных обязанностей)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3.После происшедших аварий и несчастных случаев, а также при выявлении неоднократных нарушений работниками организации требований нормативных правовых актов по охране труда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4.При перерыве в работе в данной должности от шести до девяти месяцев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8. Какие действия необходимо предпринять при попадании в глаз постороннего предмета?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 1. Как можно быстрее доставить пострадавшего в больницу.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 2. Как можно быстрее извлечь инородное тело из глаза.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 3. Перевязать глаза стерильным бинтом и как можно быстрее доставить    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пострадавшего в больницу.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БИЛЕТ № 4</w:t>
      </w:r>
    </w:p>
    <w:p w:rsidR="001C7D08" w:rsidRPr="00BE5C40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1.С какой периодичностью работники организации проходят повторный инструктаж?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реже одного раза в месяц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реже одного раза в три месяца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реже одного раза в шесть месяцев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4.Не реже одного раза в двенадцать месяцев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2. Какие меры должен предпринять водитель при обнаружении взрывоопасных предметов?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1.Немедленно остановить бульдозер.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2.Обозначить место нахождения взрывоопасного предмета.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3.Сообщить о предмете руководителю работ, администрации или в органы МВД.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 4.Выполнить все указанные действия.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3. Должен ли работодатель заменять или ремонтировать специальную одежду, пришедшую в негодность до окончания сроков носки по причинам, не зависящим от работника?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5C40">
        <w:rPr>
          <w:rFonts w:ascii="Times New Roman" w:hAnsi="Times New Roman" w:cs="Times New Roman"/>
          <w:sz w:val="28"/>
          <w:szCs w:val="28"/>
        </w:rPr>
        <w:t>1.Не должен, так как средства индивидуальной защиты закупаются на строго определенный срок</w:t>
      </w:r>
      <w:proofErr w:type="gramEnd"/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работника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3.Работник должен самостоятельно приобрести или отремонтировать специальную одежду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4.Работодатель должен оплатить половину стоимости ремонта или покупки нового комплекта специальной одежды, вторую половину оплачивает работник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 xml:space="preserve">4. Разрешается находиться  под </w:t>
      </w:r>
      <w:proofErr w:type="gramStart"/>
      <w:r w:rsidRPr="00BE5C40">
        <w:rPr>
          <w:rFonts w:ascii="Times New Roman" w:hAnsi="Times New Roman" w:cs="Times New Roman"/>
          <w:b/>
          <w:sz w:val="28"/>
          <w:szCs w:val="28"/>
        </w:rPr>
        <w:t>поднятым</w:t>
      </w:r>
      <w:proofErr w:type="gramEnd"/>
      <w:r w:rsidRPr="00BE5C40">
        <w:rPr>
          <w:rFonts w:ascii="Times New Roman" w:hAnsi="Times New Roman" w:cs="Times New Roman"/>
          <w:b/>
          <w:sz w:val="28"/>
          <w:szCs w:val="28"/>
        </w:rPr>
        <w:t xml:space="preserve"> на гидроцилиндрах 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 xml:space="preserve">    оборудование</w:t>
      </w:r>
      <w:r w:rsidRPr="00BE5C40">
        <w:rPr>
          <w:rFonts w:ascii="Times New Roman" w:hAnsi="Times New Roman" w:cs="Times New Roman"/>
          <w:sz w:val="28"/>
          <w:szCs w:val="28"/>
        </w:rPr>
        <w:t>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 для осмотра и устранения возникшей неисправности.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2.Запрещается.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только в полевых условиях.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 xml:space="preserve">5. Предельно допустимый угол работы поперек крутых склонов бульдозера, не оборудованного </w:t>
      </w:r>
      <w:proofErr w:type="spellStart"/>
      <w:r w:rsidRPr="00BE5C40">
        <w:rPr>
          <w:rFonts w:ascii="Times New Roman" w:hAnsi="Times New Roman" w:cs="Times New Roman"/>
          <w:b/>
          <w:sz w:val="28"/>
          <w:szCs w:val="28"/>
        </w:rPr>
        <w:t>противопрокидывающим</w:t>
      </w:r>
      <w:proofErr w:type="spellEnd"/>
      <w:r w:rsidRPr="00BE5C40">
        <w:rPr>
          <w:rFonts w:ascii="Times New Roman" w:hAnsi="Times New Roman" w:cs="Times New Roman"/>
          <w:b/>
          <w:sz w:val="28"/>
          <w:szCs w:val="28"/>
        </w:rPr>
        <w:t xml:space="preserve"> устройством: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1.7 градусов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2.9 градусов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3.12 градусов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6. На бульдозере крутые спуски необходимо преодолевать: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1.Выключив двигатель.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2.Выключив муфту сцепления. 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3.На низшей передаче, не выключая двигателя и муфты сцепления. 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 xml:space="preserve">7.При какой остаточной высоте </w:t>
      </w:r>
      <w:proofErr w:type="spellStart"/>
      <w:r w:rsidRPr="00BE5C40">
        <w:rPr>
          <w:rFonts w:ascii="Times New Roman" w:hAnsi="Times New Roman" w:cs="Times New Roman"/>
          <w:b/>
          <w:sz w:val="28"/>
          <w:szCs w:val="28"/>
        </w:rPr>
        <w:t>почвозацепов</w:t>
      </w:r>
      <w:proofErr w:type="spellEnd"/>
      <w:r w:rsidRPr="00BE5C4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6188B" w:rsidRPr="00BE5C40">
        <w:rPr>
          <w:rFonts w:ascii="Times New Roman" w:hAnsi="Times New Roman" w:cs="Times New Roman"/>
          <w:b/>
          <w:sz w:val="28"/>
          <w:szCs w:val="28"/>
        </w:rPr>
        <w:t>металлической</w:t>
      </w:r>
      <w:r w:rsidRPr="00BE5C40">
        <w:rPr>
          <w:rFonts w:ascii="Times New Roman" w:hAnsi="Times New Roman" w:cs="Times New Roman"/>
          <w:b/>
          <w:sz w:val="28"/>
          <w:szCs w:val="28"/>
        </w:rPr>
        <w:t xml:space="preserve"> гусеничной цепи эксплуатация бульдозера типа ДТ-75 запрещена?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1.Менее 3 мм.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2.Менее 7 мм.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3.Менее 10 мм.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5C40">
        <w:rPr>
          <w:rFonts w:ascii="Times New Roman" w:hAnsi="Times New Roman" w:cs="Times New Roman"/>
          <w:b/>
          <w:sz w:val="28"/>
          <w:szCs w:val="28"/>
        </w:rPr>
        <w:t>8. Ваши действия при отсутствии у пострадавшего сердечной и дыхательной деятельности: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1.Проведение искусственного дыхания, освобождение дыхательных путей, наружный массаж сердца.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2.Освобождение дыхательных путей, искусственное дыхание, наружный массаж сердца.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3.Наружный массаж сердца, освобождение дыхательных путей, искусственное дыхание.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Билет 5</w:t>
      </w:r>
    </w:p>
    <w:p w:rsidR="001C7D08" w:rsidRPr="00E92AF2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1. Каким должно быть расстояние от нижнего провода до наивысшей точки бульдозера при работе под линией электропередач напряжением 35-110 кВ?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менее 1м.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менее 3м.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менее 5м.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2. Инструменты и приспособления для проведения ТО бульдозера должны быть: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1.Исправными.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2.Соответствовать назначению.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3.Обеспечивать безопасность выполнения работ.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4.Соответствовать всему перечисленному.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3. Для чего проводится техническое обслуживание бульдозера?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1.Для поддержания его в постоянной технической исправности.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2.Для проведения ремонтных работ.</w:t>
      </w:r>
    </w:p>
    <w:p w:rsidR="001C7D08" w:rsidRDefault="005641DB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3.Для навеши</w:t>
      </w:r>
      <w:r w:rsidR="001C7D08" w:rsidRPr="00BE5C40">
        <w:rPr>
          <w:rFonts w:ascii="Times New Roman" w:hAnsi="Times New Roman" w:cs="Times New Roman"/>
          <w:sz w:val="28"/>
          <w:szCs w:val="28"/>
        </w:rPr>
        <w:t>вания на него оборудования.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4. На бульдозере крутые спуски необходимо преодолевать: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1.Выключив двигатель.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2.Выключив муфту сцепления.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3.На низшей передаче, не выключая двигателя и муфты сцепления.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5. Проводить смазку, техническое обслуживание и регулировку бульдозера во время его движения: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1.Разрешено.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2.Запрещено.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в крайних случаях.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6. Как следует доливать охлаждающую жидкость в радиатор перегретого двигателя?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1.Открыть руками крышку горловины радиатора, из шланга или какой-либо ёмкости залить охлаждающую жидкость.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2.Выключить двигатель бульдозера и после снижения температуры жидкости в системе охлаждения долить холодную воду.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3.Перевести  работу двигателя на малые обороты холостого хода, открыть крышку горловины, пользуясь рукавицей или большой тряпкой, при этом встать с подветренной стороны, после чего долить холодную воду.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7. При каком наибольшем превышении провисания металлических гусеничных цепей эксплуатация бульдозера типа ДТ-75 запрещена?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1.25-45 мм.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2.35-65 мм.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3.45-75 мм.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8. У пострадавшего наблюдается травматический шок. Какие действия необходимо предпринять для оказания первой медицинской помощи?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1.Применить имеющиеся </w:t>
      </w:r>
      <w:r w:rsidR="00B6188B" w:rsidRPr="00BE5C40">
        <w:rPr>
          <w:rFonts w:ascii="Times New Roman" w:hAnsi="Times New Roman" w:cs="Times New Roman"/>
          <w:sz w:val="28"/>
          <w:szCs w:val="28"/>
        </w:rPr>
        <w:t>болеутоляющие</w:t>
      </w:r>
      <w:r w:rsidRPr="00BE5C40">
        <w:rPr>
          <w:rFonts w:ascii="Times New Roman" w:hAnsi="Times New Roman" w:cs="Times New Roman"/>
          <w:sz w:val="28"/>
          <w:szCs w:val="28"/>
        </w:rPr>
        <w:t xml:space="preserve"> средства, предоставить полный покой.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2.Обрызгать лицо пострадавшего холодной водой, дать понюхать нашатырный спирт.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3.Уложить пострадавшего, наложить повязку на лоб и затылок.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Билет 6</w:t>
      </w:r>
    </w:p>
    <w:p w:rsidR="001C7D08" w:rsidRPr="00E92AF2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1. Заводить двигатель бульдозера электростартером, стоя на земле: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1.Разрешено.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2.Запрещено.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в исключительных случаях.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2. Эксплуатировать бульдозер с трещинами и изломами в звеньях гусеничной цепи: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2.Допускается при незначительных трещинах и изломах.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до проведения очередного ТО.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4.Запрещается.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3. Разрешается ли при длительной остановке бульдозера оставлять нож в поднятом положении?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2.Запрещается.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3.На усмотрение бульдозериста.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4. Каким должно быть рас</w:t>
      </w:r>
      <w:r w:rsidR="005641DB">
        <w:rPr>
          <w:rFonts w:ascii="Times New Roman" w:hAnsi="Times New Roman" w:cs="Times New Roman"/>
          <w:b/>
          <w:sz w:val="28"/>
          <w:szCs w:val="28"/>
        </w:rPr>
        <w:t>с</w:t>
      </w:r>
      <w:r w:rsidRPr="00E92AF2">
        <w:rPr>
          <w:rFonts w:ascii="Times New Roman" w:hAnsi="Times New Roman" w:cs="Times New Roman"/>
          <w:b/>
          <w:sz w:val="28"/>
          <w:szCs w:val="28"/>
        </w:rPr>
        <w:t>тояние от нижнего провода до наивысшей точки бульдозера при работе по</w:t>
      </w:r>
      <w:r w:rsidR="005641DB">
        <w:rPr>
          <w:rFonts w:ascii="Times New Roman" w:hAnsi="Times New Roman" w:cs="Times New Roman"/>
          <w:b/>
          <w:sz w:val="28"/>
          <w:szCs w:val="28"/>
        </w:rPr>
        <w:t>д линией электропередач напряже</w:t>
      </w:r>
      <w:r w:rsidRPr="00E92AF2">
        <w:rPr>
          <w:rFonts w:ascii="Times New Roman" w:hAnsi="Times New Roman" w:cs="Times New Roman"/>
          <w:b/>
          <w:sz w:val="28"/>
          <w:szCs w:val="28"/>
        </w:rPr>
        <w:t>нием 380</w:t>
      </w:r>
      <w:proofErr w:type="gramStart"/>
      <w:r w:rsidRPr="00E92AF2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E92AF2">
        <w:rPr>
          <w:rFonts w:ascii="Times New Roman" w:hAnsi="Times New Roman" w:cs="Times New Roman"/>
          <w:b/>
          <w:sz w:val="28"/>
          <w:szCs w:val="28"/>
        </w:rPr>
        <w:t>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менее 1 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менее 3 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менее 5 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5. Расстояние от нижнего провода до наивысшей точки бульдозера при работе рядом с линией электропередач напряжением 220 кВ должно быть: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менее 1 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менее 3 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менее 6 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6. Сколько человек могут находиться в кабине бульдозера при наличии дополнительного сиденья?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более трех, включая бульдозериста.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более двух, включая бульдозериста.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3.Количество людей определяется бульдозеристом.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7. Разрешается ли запускать двигатель бульдозера коротким замыканием клемм стартера?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2.Допускается запуск, если стоять на земле.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3.Запрещается.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8. Какие действия необходимо предпринять, если к коже прилипли остатки обгоревшей одежды?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1.Как можно быстрее удалить их с поверхности кожи.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2.Наложить на рану повязку, используя стерильный бинт и не удаляя остатки одежды.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3.По возможности быстрее промыть рану химическим раствором.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Билет 7</w:t>
      </w:r>
    </w:p>
    <w:p w:rsidR="001C7D08" w:rsidRPr="00E92AF2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1. Топливный бак пускового двигателя следует заправлять: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1.При неработающем основном двигателе.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2.При холодной выхлопной трубе.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3.Только при неработающем основном двигателе и холодной выхлопной трубе.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2. Разрешается ли по какой-либо причине покидать бульдозер при работающем двигателе?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1.Запрещается.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2.Разрешается.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3.Разрешается при фиксации сцепки прицепа.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 xml:space="preserve">3. При одновременной работе двух </w:t>
      </w:r>
      <w:proofErr w:type="gramStart"/>
      <w:r w:rsidRPr="00E92AF2">
        <w:rPr>
          <w:rFonts w:ascii="Times New Roman" w:hAnsi="Times New Roman" w:cs="Times New Roman"/>
          <w:b/>
          <w:sz w:val="28"/>
          <w:szCs w:val="28"/>
        </w:rPr>
        <w:t>бульдозеров</w:t>
      </w:r>
      <w:proofErr w:type="gramEnd"/>
      <w:r w:rsidRPr="00E92AF2">
        <w:rPr>
          <w:rFonts w:ascii="Times New Roman" w:hAnsi="Times New Roman" w:cs="Times New Roman"/>
          <w:b/>
          <w:sz w:val="28"/>
          <w:szCs w:val="28"/>
        </w:rPr>
        <w:t xml:space="preserve"> какое должно быть расстояние между ними?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1.10 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2.5 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3.15 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4. На каком безопасном расстоянии в местах проведения взрывных работ должен находиться бульдозер?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менее 20 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менее 50 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менее 100 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5. При необходимости очистки отвала бульдозера нужно: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1.Поднять отвал до средней высоты и выключить двигатель.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2.Включить двигатель и опустить до 50 м от пола.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3.Отпустить его на землю и выключить двигатель.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6. При работе на пересеченной местности машинист бульдозера должен: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1.Выключить скорость и двигаться накатом.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2.Включить первую скорость при движении бульдозера под уклон.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7. В процессе засыпки выемок не допускать: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1.Выход отвала бульдозера за край откоса.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2.Выход отвала бульдозера до края откоса.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3.Выход отвала бульдозера за 5 м до откоса.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92AF2">
        <w:rPr>
          <w:rFonts w:ascii="Times New Roman" w:hAnsi="Times New Roman" w:cs="Times New Roman"/>
          <w:b/>
          <w:sz w:val="28"/>
          <w:szCs w:val="28"/>
        </w:rPr>
        <w:t>8. Какие действия необходимо предпринять при ожоге горячим битумом или смолой?</w:t>
      </w:r>
    </w:p>
    <w:p w:rsidR="001C7D08" w:rsidRPr="00E92AF2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1.Наложить повязку, используя стерильный бинт.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2.Как можно быстрее удалить битум и смолу с поверхности кожи.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3.Удалить битум или смолу с поверхности кожи, используя химические растворители.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Билет 8</w:t>
      </w:r>
    </w:p>
    <w:p w:rsidR="001C7D08" w:rsidRPr="002D0C91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 xml:space="preserve">1. Эксплуатация бульдозера при неодинаковом числе звеньев в левой и правой гусеничных цепях: 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1.Запрещена.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2.Разрешена.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Разрешена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, если соблюдено натяжение гусеничных цепей.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2. Движение бульдозера по краю оврагов, канав, крутых насыпей, ям или водоёмов: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1.Разрешено с особой осторожностью.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2.Разрешено 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 xml:space="preserve"> низшей передачей с небольшой скоростью.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3.Запрещено.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3. При каком наибольшем превышении провисания гусеничных цепей эксплуатация бульдозера запрещена?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1.25-45 мм.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2.35-65 мм.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3.45-75 мм.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4. Чем необходимо шплинтовать пальцы траков гусеничных цепей бульдозера?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1.Самодельными шплинтами.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2.Проволокой.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3.Подручными материалами.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4.Заводскими или изготовленными по образцу шплинтами.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5.С какой периодичностью работники организации проходят повторный инструктаж?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реже одного раза в месяц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реже одного раза в три месяца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реже одного раза в шесть месяцев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4.Не реже одного раза в двенадцать месяцев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6. Какие меры должен предпринять водитель при обнаружении взрывоопасных предметов?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 1.Немедленно остановить погрузчик.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2.Обозначить место нахождения взрывоопасного предмета.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3.Сообщить о предмете руководителю работ, администрации или в органы МВД.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4.Выполнить все указанные действия.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7. Должен ли работодатель заменять или ремонтировать специальную одежду, пришедшую в негодность до окончания сроков носки по причинам, не зависящим от работника?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5C40">
        <w:rPr>
          <w:rFonts w:ascii="Times New Roman" w:hAnsi="Times New Roman" w:cs="Times New Roman"/>
          <w:sz w:val="28"/>
          <w:szCs w:val="28"/>
        </w:rPr>
        <w:t>1.Не должен, так как средства индивидуальной защиты закупаются на строго определенный срок</w:t>
      </w:r>
      <w:proofErr w:type="gramEnd"/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2.Работодатель обязан заменить или отремонтировать специальную одежду и специальную обувь, пришедшие в негодность до окончания сроков носки по причинам, не зависящим от работника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3.Работник должен самостоятельно приобрести или отремонтировать специальную одежду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4.Работодатель должен оплатить половину стоимости ремонта или покупки нового комплекта специальной одежды, вторую половину оплачивает работник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8.Что необходимо предпринять в первую очередь при оказании помощи пострадавшему от действия электрического тока?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 Немедленно освободить пострадавшего от действия электрического тока.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2.Срочно сделать искусственное дыхание.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3.Немедлено провести непрямой массаж сердца.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Билет 9</w:t>
      </w:r>
    </w:p>
    <w:p w:rsidR="001C7D08" w:rsidRPr="002D0C91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 xml:space="preserve">1. Эксплуатировать бульдозер без государственного  номерного знака: 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1.Разрешена.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2.Допускается только на территории хозяйства.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3.Запрещена.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2.Использовать открытое пламя для подогрева масла в поддоне двигателя: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 Разрешается.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 Запрещается.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Разрешается только в сильные морозы.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3.Разрешается ли подниматься на движущуюся гусеничную самоходную машину или спускаться с неё?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 при наличии площадки над гусеницей.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2.Запрещается.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при небольшой скорости машины.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4.Независимый ВОМ можно включать только: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1.При неработающем двигателе.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2.При малой частоте вращения </w:t>
      </w:r>
      <w:r w:rsidR="00B6188B" w:rsidRPr="00BE5C40">
        <w:rPr>
          <w:rFonts w:ascii="Times New Roman" w:hAnsi="Times New Roman" w:cs="Times New Roman"/>
          <w:sz w:val="28"/>
          <w:szCs w:val="28"/>
        </w:rPr>
        <w:t>коленчатого</w:t>
      </w:r>
      <w:r w:rsidRPr="00BE5C40">
        <w:rPr>
          <w:rFonts w:ascii="Times New Roman" w:hAnsi="Times New Roman" w:cs="Times New Roman"/>
          <w:sz w:val="28"/>
          <w:szCs w:val="28"/>
        </w:rPr>
        <w:t xml:space="preserve"> вала двигателя.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3.При включенной передаче и выключенной муфте сцепления.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5. В случае запуска пускового двигателя шнуром разрешается</w:t>
      </w: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наматывать его на руку?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ab/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2.Допускается для исключения его </w:t>
      </w:r>
      <w:r w:rsidR="005641DB" w:rsidRPr="00BE5C40">
        <w:rPr>
          <w:rFonts w:ascii="Times New Roman" w:hAnsi="Times New Roman" w:cs="Times New Roman"/>
          <w:sz w:val="28"/>
          <w:szCs w:val="28"/>
        </w:rPr>
        <w:t>прос</w:t>
      </w:r>
      <w:r w:rsidR="005641DB">
        <w:rPr>
          <w:rFonts w:ascii="Times New Roman" w:hAnsi="Times New Roman" w:cs="Times New Roman"/>
          <w:sz w:val="28"/>
          <w:szCs w:val="28"/>
        </w:rPr>
        <w:t>ка</w:t>
      </w:r>
      <w:r w:rsidR="005641DB" w:rsidRPr="00BE5C40">
        <w:rPr>
          <w:rFonts w:ascii="Times New Roman" w:hAnsi="Times New Roman" w:cs="Times New Roman"/>
          <w:sz w:val="28"/>
          <w:szCs w:val="28"/>
        </w:rPr>
        <w:t>льзывания</w:t>
      </w:r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3.Запрещается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6.Кто допускается к работе на склонах более 90?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1.Любое лицо, имеющее удостоверение и допуск на этой машине.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2.Лицо, имеющее удостоверение тракториста, опыт работы более 2 лет и прошедшее инструктаж по технике безопасности и правилам работы на склонах.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3.Лицо, имеющее удостоверение тракториста и опыт работы более 10 лет.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7.При необходимости снятия аккумуляторной батареи с машины или её установки: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1.Первым отсоединяется кабель соединения</w:t>
      </w:r>
      <w:proofErr w:type="gramStart"/>
      <w:r w:rsidR="00B6188B">
        <w:rPr>
          <w:rFonts w:ascii="Times New Roman" w:hAnsi="Times New Roman" w:cs="Times New Roman"/>
          <w:sz w:val="28"/>
          <w:szCs w:val="28"/>
        </w:rPr>
        <w:t xml:space="preserve"> </w:t>
      </w:r>
      <w:r w:rsidRPr="00BE5C40">
        <w:rPr>
          <w:rFonts w:ascii="Times New Roman" w:hAnsi="Times New Roman" w:cs="Times New Roman"/>
          <w:sz w:val="28"/>
          <w:szCs w:val="28"/>
        </w:rPr>
        <w:t xml:space="preserve">(-) 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и подсоединяется в последнюю очередь.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 Первым отсоединяется кабель соединения 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 xml:space="preserve"> (+) и подсоединяется в последнюю очередь.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 Порядок отсоединения и подсоединения не имеет значения.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8.Быстрое обеспечение неподвижности в области перелома (иммобилизации) позволяет: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1.Уменьшить боль.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2.Предупредить осложнения и шок.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3.Достигнуть всего перечисленного.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Билет 10</w:t>
      </w:r>
    </w:p>
    <w:p w:rsidR="001C7D08" w:rsidRPr="002D0C91" w:rsidRDefault="001C7D08" w:rsidP="001C7D0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2D0C91">
        <w:rPr>
          <w:rFonts w:ascii="Times New Roman" w:hAnsi="Times New Roman" w:cs="Times New Roman"/>
          <w:b/>
          <w:sz w:val="28"/>
          <w:szCs w:val="28"/>
        </w:rPr>
        <w:t>1. С какого возраста допускается управление  бульдозером?</w:t>
      </w:r>
    </w:p>
    <w:p w:rsidR="001C7D08" w:rsidRPr="002D0C9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 С 17 лет.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2.С 18 лет.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3.С 19 лет.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>2.Нарушение правил проезда через железнодорожные пути влечет за собой:</w:t>
      </w: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1.Предупреждение.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 xml:space="preserve">2.Административный штраф в размере пяти минимальных 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размеров оплаты труда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3.Лишение права управления.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4.Могут быть применены пункты 2 или 3.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>3. Какие требования безопасности при движении самоходной машины по льду?</w:t>
      </w: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1.Не допускается встречное движение.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2.Запрещается резко тормозить, обгонять, сокращать интервал.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3.Не разрешается двигаться со скоростью более 10 км/ч.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4.Запрещается нарушать все указанные требования.</w:t>
      </w: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>4. Допускается ли с</w:t>
      </w:r>
      <w:r w:rsidR="005641DB">
        <w:rPr>
          <w:rFonts w:ascii="Times New Roman" w:hAnsi="Times New Roman" w:cs="Times New Roman"/>
          <w:b/>
          <w:sz w:val="28"/>
          <w:szCs w:val="28"/>
        </w:rPr>
        <w:t>нежный покров на поверхности бульдозера</w:t>
      </w:r>
      <w:r w:rsidRPr="00D20A61">
        <w:rPr>
          <w:rFonts w:ascii="Times New Roman" w:hAnsi="Times New Roman" w:cs="Times New Roman"/>
          <w:b/>
          <w:sz w:val="28"/>
          <w:szCs w:val="28"/>
        </w:rPr>
        <w:t xml:space="preserve"> в период длительного хранения на открытой площадке?</w:t>
      </w: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1.Допускается.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допускается.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до начала таяния снега.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4.Допускается до середины апреля.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 xml:space="preserve">5.При каких показателях манометра </w:t>
      </w:r>
      <w:proofErr w:type="spellStart"/>
      <w:r w:rsidRPr="00D20A61">
        <w:rPr>
          <w:rFonts w:ascii="Times New Roman" w:hAnsi="Times New Roman" w:cs="Times New Roman"/>
          <w:b/>
          <w:sz w:val="28"/>
          <w:szCs w:val="28"/>
        </w:rPr>
        <w:t>пневмос</w:t>
      </w:r>
      <w:bookmarkStart w:id="0" w:name="_GoBack"/>
      <w:bookmarkEnd w:id="0"/>
      <w:r w:rsidRPr="00D20A61">
        <w:rPr>
          <w:rFonts w:ascii="Times New Roman" w:hAnsi="Times New Roman" w:cs="Times New Roman"/>
          <w:b/>
          <w:sz w:val="28"/>
          <w:szCs w:val="28"/>
        </w:rPr>
        <w:t>истемы</w:t>
      </w:r>
      <w:proofErr w:type="spellEnd"/>
      <w:r w:rsidRPr="00D20A61">
        <w:rPr>
          <w:rFonts w:ascii="Times New Roman" w:hAnsi="Times New Roman" w:cs="Times New Roman"/>
          <w:b/>
          <w:sz w:val="28"/>
          <w:szCs w:val="28"/>
        </w:rPr>
        <w:t xml:space="preserve"> можно начинать движение после пуска двигателя?</w:t>
      </w: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1.5кгс/см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2.8 кгс/см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3.2,5 кгс/см</w:t>
      </w:r>
      <w:proofErr w:type="gramStart"/>
      <w:r w:rsidRPr="00BE5C4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E5C40">
        <w:rPr>
          <w:rFonts w:ascii="Times New Roman" w:hAnsi="Times New Roman" w:cs="Times New Roman"/>
          <w:sz w:val="28"/>
          <w:szCs w:val="28"/>
        </w:rPr>
        <w:t>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>6.Когда запрещено переключать передачу при пересечении железнодорожного переезда?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1.На переезде.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2.До переезда.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3.После пересечения переезда.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>7.Допускается ли снежный покров на поверхности бульдозера в период длительного хранения на открытой площадке?</w:t>
      </w: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1.Допускается.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2.Не допускается.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3.Допускается до начала таяния снега.</w:t>
      </w:r>
    </w:p>
    <w:p w:rsidR="001C7D08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4.Допускается до середины апреля.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C7D08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A61">
        <w:rPr>
          <w:rFonts w:ascii="Times New Roman" w:hAnsi="Times New Roman" w:cs="Times New Roman"/>
          <w:b/>
          <w:sz w:val="28"/>
          <w:szCs w:val="28"/>
        </w:rPr>
        <w:t>8.Разрешается ли использовать для растирания обмороженных участков тела снег и лед?</w:t>
      </w:r>
    </w:p>
    <w:p w:rsidR="001C7D08" w:rsidRPr="00D20A61" w:rsidRDefault="001C7D08" w:rsidP="001C7D0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1.Разрешается использовать только снег.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2.Разрешается.</w:t>
      </w:r>
    </w:p>
    <w:p w:rsidR="001C7D08" w:rsidRPr="00BE5C40" w:rsidRDefault="001C7D08" w:rsidP="001C7D08">
      <w:pPr>
        <w:pStyle w:val="a3"/>
        <w:rPr>
          <w:rFonts w:ascii="Times New Roman" w:hAnsi="Times New Roman" w:cs="Times New Roman"/>
          <w:sz w:val="28"/>
          <w:szCs w:val="28"/>
        </w:rPr>
      </w:pPr>
      <w:r w:rsidRPr="00BE5C40">
        <w:rPr>
          <w:rFonts w:ascii="Times New Roman" w:hAnsi="Times New Roman" w:cs="Times New Roman"/>
          <w:sz w:val="28"/>
          <w:szCs w:val="28"/>
        </w:rPr>
        <w:t>3.Растирание снегом и льдом категорически запрещено.</w:t>
      </w: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Pr="0071713F" w:rsidRDefault="001C7D08" w:rsidP="001C7D08">
      <w:pPr>
        <w:pStyle w:val="a3"/>
        <w:rPr>
          <w:rFonts w:ascii="Courier New" w:hAnsi="Courier New" w:cs="Courier New"/>
        </w:rPr>
      </w:pPr>
    </w:p>
    <w:p w:rsidR="001C7D08" w:rsidRDefault="001C7D08" w:rsidP="001C7D08">
      <w:pPr>
        <w:pStyle w:val="a3"/>
        <w:rPr>
          <w:rFonts w:ascii="Courier New" w:hAnsi="Courier New" w:cs="Courier New"/>
        </w:rPr>
      </w:pPr>
    </w:p>
    <w:tbl>
      <w:tblPr>
        <w:tblStyle w:val="a5"/>
        <w:tblW w:w="9747" w:type="dxa"/>
        <w:jc w:val="center"/>
        <w:tblLook w:val="04A0" w:firstRow="1" w:lastRow="0" w:firstColumn="1" w:lastColumn="0" w:noHBand="0" w:noVBand="1"/>
      </w:tblPr>
      <w:tblGrid>
        <w:gridCol w:w="1215"/>
        <w:gridCol w:w="1077"/>
        <w:gridCol w:w="1077"/>
        <w:gridCol w:w="1077"/>
        <w:gridCol w:w="1077"/>
        <w:gridCol w:w="1077"/>
        <w:gridCol w:w="1077"/>
        <w:gridCol w:w="1077"/>
        <w:gridCol w:w="993"/>
      </w:tblGrid>
      <w:tr w:rsidR="001C7D08" w:rsidTr="005641DB">
        <w:trPr>
          <w:jc w:val="center"/>
        </w:trPr>
        <w:tc>
          <w:tcPr>
            <w:tcW w:w="1215" w:type="dxa"/>
            <w:vMerge w:val="restart"/>
            <w:vAlign w:val="center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билета</w:t>
            </w:r>
          </w:p>
        </w:tc>
        <w:tc>
          <w:tcPr>
            <w:tcW w:w="8532" w:type="dxa"/>
            <w:gridSpan w:val="8"/>
            <w:vAlign w:val="center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Номер вопроса</w:t>
            </w:r>
          </w:p>
        </w:tc>
      </w:tr>
      <w:tr w:rsidR="001C7D08" w:rsidTr="005641DB">
        <w:trPr>
          <w:jc w:val="center"/>
        </w:trPr>
        <w:tc>
          <w:tcPr>
            <w:tcW w:w="1215" w:type="dxa"/>
            <w:vMerge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77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C7D08" w:rsidRPr="004C06F8" w:rsidTr="005641DB">
        <w:trPr>
          <w:jc w:val="center"/>
        </w:trPr>
        <w:tc>
          <w:tcPr>
            <w:tcW w:w="1215" w:type="dxa"/>
          </w:tcPr>
          <w:p w:rsidR="001C7D0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77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3" w:type="dxa"/>
          </w:tcPr>
          <w:p w:rsidR="001C7D08" w:rsidRPr="004C06F8" w:rsidRDefault="001C7D08" w:rsidP="005641DB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E01E15" w:rsidRDefault="00E01E15"/>
    <w:sectPr w:rsidR="00E01E15" w:rsidSect="001C7D0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D08"/>
    <w:rsid w:val="00102C0D"/>
    <w:rsid w:val="001C7D08"/>
    <w:rsid w:val="005641DB"/>
    <w:rsid w:val="00746789"/>
    <w:rsid w:val="00B6188B"/>
    <w:rsid w:val="00E0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7D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7D0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C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1C7D0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1C7D08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1C7D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2871</Words>
  <Characters>16370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</cp:lastModifiedBy>
  <cp:revision>2</cp:revision>
  <dcterms:created xsi:type="dcterms:W3CDTF">2017-04-20T09:44:00Z</dcterms:created>
  <dcterms:modified xsi:type="dcterms:W3CDTF">2017-04-20T09:44:00Z</dcterms:modified>
</cp:coreProperties>
</file>